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A15A3" w14:textId="4771143E" w:rsidR="002356C2" w:rsidRDefault="002356C2" w:rsidP="002356C2">
      <w:pPr>
        <w:ind w:left="2880" w:firstLine="720"/>
        <w:rPr>
          <w:b/>
          <w:sz w:val="36"/>
          <w:szCs w:val="36"/>
          <w:u w:val="single"/>
          <w:lang w:val="en-IN"/>
        </w:rPr>
      </w:pPr>
      <w:proofErr w:type="spellStart"/>
      <w:proofErr w:type="gramStart"/>
      <w:r w:rsidRPr="002356C2">
        <w:rPr>
          <w:b/>
          <w:sz w:val="36"/>
          <w:szCs w:val="36"/>
          <w:u w:val="single"/>
          <w:lang w:val="en-IN"/>
        </w:rPr>
        <w:t>Jsw</w:t>
      </w:r>
      <w:proofErr w:type="spellEnd"/>
      <w:r w:rsidRPr="002356C2">
        <w:rPr>
          <w:b/>
          <w:sz w:val="36"/>
          <w:szCs w:val="36"/>
          <w:u w:val="single"/>
          <w:lang w:val="en-IN"/>
        </w:rPr>
        <w:t xml:space="preserve">  Steel</w:t>
      </w:r>
      <w:proofErr w:type="gramEnd"/>
      <w:r w:rsidRPr="002356C2">
        <w:rPr>
          <w:b/>
          <w:sz w:val="36"/>
          <w:szCs w:val="36"/>
          <w:u w:val="single"/>
          <w:lang w:val="en-IN"/>
        </w:rPr>
        <w:t xml:space="preserve"> Drive</w:t>
      </w:r>
    </w:p>
    <w:p w14:paraId="58226896" w14:textId="7BD8A1F8" w:rsidR="002356C2" w:rsidRDefault="002356C2" w:rsidP="002356C2">
      <w:pPr>
        <w:rPr>
          <w:sz w:val="24"/>
          <w:szCs w:val="24"/>
          <w:lang w:val="en-IN"/>
        </w:rPr>
      </w:pPr>
      <w:r w:rsidRPr="002356C2">
        <w:rPr>
          <w:b/>
          <w:sz w:val="24"/>
          <w:szCs w:val="24"/>
          <w:lang w:val="en-IN"/>
        </w:rPr>
        <w:t xml:space="preserve">Target </w:t>
      </w:r>
      <w:proofErr w:type="gramStart"/>
      <w:r w:rsidRPr="002356C2">
        <w:rPr>
          <w:b/>
          <w:sz w:val="24"/>
          <w:szCs w:val="24"/>
          <w:lang w:val="en-IN"/>
        </w:rPr>
        <w:t>Branches:-</w:t>
      </w:r>
      <w:proofErr w:type="gramEnd"/>
      <w:r>
        <w:rPr>
          <w:b/>
          <w:sz w:val="24"/>
          <w:szCs w:val="24"/>
          <w:lang w:val="en-IN"/>
        </w:rPr>
        <w:t xml:space="preserve"> </w:t>
      </w:r>
      <w:r>
        <w:rPr>
          <w:sz w:val="24"/>
          <w:szCs w:val="24"/>
          <w:lang w:val="en-IN"/>
        </w:rPr>
        <w:t>EE,EIC,ME</w:t>
      </w:r>
    </w:p>
    <w:p w14:paraId="3CB88341" w14:textId="4DF0414C" w:rsidR="002356C2" w:rsidRPr="002356C2" w:rsidRDefault="002356C2" w:rsidP="002356C2">
      <w:pPr>
        <w:spacing w:before="100" w:beforeAutospacing="1" w:after="100" w:afterAutospacing="1" w:line="240" w:lineRule="auto"/>
        <w:rPr>
          <w:rFonts w:ascii="Arial" w:eastAsia="Times New Roman" w:hAnsi="Arial" w:cs="Arial"/>
          <w:color w:val="222222"/>
          <w:sz w:val="19"/>
          <w:szCs w:val="19"/>
          <w:u w:val="single"/>
          <w:lang w:eastAsia="en-RW"/>
        </w:rPr>
      </w:pPr>
      <w:r>
        <w:rPr>
          <w:rFonts w:ascii="Verdana" w:eastAsia="Times New Roman" w:hAnsi="Verdana" w:cs="Arial"/>
          <w:b/>
          <w:bCs/>
          <w:color w:val="222222"/>
          <w:sz w:val="19"/>
          <w:szCs w:val="19"/>
          <w:u w:val="single"/>
          <w:lang w:val="en-IN" w:eastAsia="en-RW"/>
        </w:rPr>
        <w:t>E</w:t>
      </w:r>
      <w:proofErr w:type="spellStart"/>
      <w:r w:rsidRPr="002356C2">
        <w:rPr>
          <w:rFonts w:ascii="Verdana" w:eastAsia="Times New Roman" w:hAnsi="Verdana" w:cs="Arial"/>
          <w:b/>
          <w:bCs/>
          <w:color w:val="222222"/>
          <w:sz w:val="19"/>
          <w:szCs w:val="19"/>
          <w:u w:val="single"/>
          <w:lang w:eastAsia="en-RW"/>
        </w:rPr>
        <w:t>ligibility</w:t>
      </w:r>
      <w:proofErr w:type="spellEnd"/>
      <w:r w:rsidRPr="002356C2">
        <w:rPr>
          <w:rFonts w:ascii="Verdana" w:eastAsia="Times New Roman" w:hAnsi="Verdana" w:cs="Arial"/>
          <w:b/>
          <w:bCs/>
          <w:color w:val="222222"/>
          <w:sz w:val="19"/>
          <w:szCs w:val="19"/>
          <w:u w:val="single"/>
          <w:lang w:eastAsia="en-RW"/>
        </w:rPr>
        <w:t xml:space="preserve"> Criterion </w:t>
      </w:r>
      <w:proofErr w:type="gramStart"/>
      <w:r w:rsidRPr="002356C2">
        <w:rPr>
          <w:rFonts w:ascii="Verdana" w:eastAsia="Times New Roman" w:hAnsi="Verdana" w:cs="Arial"/>
          <w:b/>
          <w:bCs/>
          <w:color w:val="222222"/>
          <w:sz w:val="19"/>
          <w:szCs w:val="19"/>
          <w:u w:val="single"/>
          <w:lang w:eastAsia="en-RW"/>
        </w:rPr>
        <w:t xml:space="preserve">for  </w:t>
      </w:r>
      <w:proofErr w:type="spellStart"/>
      <w:r w:rsidRPr="002356C2">
        <w:rPr>
          <w:rFonts w:ascii="Verdana" w:eastAsia="Times New Roman" w:hAnsi="Verdana" w:cs="Arial"/>
          <w:b/>
          <w:bCs/>
          <w:color w:val="222222"/>
          <w:sz w:val="19"/>
          <w:szCs w:val="19"/>
          <w:u w:val="single"/>
          <w:lang w:eastAsia="en-RW"/>
        </w:rPr>
        <w:t>GET's</w:t>
      </w:r>
      <w:proofErr w:type="spellEnd"/>
      <w:proofErr w:type="gramEnd"/>
      <w:r w:rsidRPr="002356C2">
        <w:rPr>
          <w:rFonts w:ascii="Verdana" w:eastAsia="Times New Roman" w:hAnsi="Verdana" w:cs="Arial"/>
          <w:b/>
          <w:bCs/>
          <w:color w:val="222222"/>
          <w:sz w:val="19"/>
          <w:szCs w:val="19"/>
          <w:u w:val="single"/>
          <w:lang w:eastAsia="en-RW"/>
        </w:rPr>
        <w:t> Recruitment:</w:t>
      </w:r>
    </w:p>
    <w:p w14:paraId="0D901E45" w14:textId="77777777" w:rsidR="002356C2" w:rsidRPr="002356C2" w:rsidRDefault="002356C2" w:rsidP="002356C2">
      <w:pPr>
        <w:spacing w:before="100" w:beforeAutospacing="1" w:after="100" w:afterAutospacing="1" w:line="240" w:lineRule="auto"/>
        <w:rPr>
          <w:rFonts w:ascii="Arial" w:eastAsia="Times New Roman" w:hAnsi="Arial" w:cs="Arial"/>
          <w:color w:val="222222"/>
          <w:sz w:val="19"/>
          <w:szCs w:val="19"/>
          <w:lang w:eastAsia="en-RW"/>
        </w:rPr>
      </w:pPr>
      <w:r w:rsidRPr="002356C2">
        <w:rPr>
          <w:rFonts w:ascii="Verdana" w:eastAsia="Times New Roman" w:hAnsi="Verdana" w:cs="Arial"/>
          <w:color w:val="222222"/>
          <w:sz w:val="19"/>
          <w:szCs w:val="19"/>
          <w:lang w:eastAsia="en-RW"/>
        </w:rPr>
        <w:t>1. Only </w:t>
      </w:r>
      <w:proofErr w:type="spellStart"/>
      <w:r w:rsidRPr="002356C2">
        <w:rPr>
          <w:rFonts w:ascii="Verdana" w:eastAsia="Times New Roman" w:hAnsi="Verdana" w:cs="Arial"/>
          <w:b/>
          <w:bCs/>
          <w:color w:val="222222"/>
          <w:sz w:val="19"/>
          <w:szCs w:val="19"/>
          <w:lang w:eastAsia="en-RW"/>
        </w:rPr>
        <w:t>GET's</w:t>
      </w:r>
      <w:proofErr w:type="spellEnd"/>
      <w:r w:rsidRPr="002356C2">
        <w:rPr>
          <w:rFonts w:ascii="Verdana" w:eastAsia="Times New Roman" w:hAnsi="Verdana" w:cs="Arial"/>
          <w:color w:val="222222"/>
          <w:sz w:val="19"/>
          <w:szCs w:val="19"/>
          <w:lang w:eastAsia="en-RW"/>
        </w:rPr>
        <w:t> of 2019 passing year are eligible for this Recruitment Process.</w:t>
      </w:r>
    </w:p>
    <w:p w14:paraId="6CE605BF" w14:textId="77777777" w:rsidR="002356C2" w:rsidRPr="002356C2" w:rsidRDefault="002356C2" w:rsidP="002356C2">
      <w:pPr>
        <w:spacing w:before="100" w:beforeAutospacing="1" w:after="100" w:afterAutospacing="1" w:line="240" w:lineRule="auto"/>
        <w:rPr>
          <w:rFonts w:ascii="Arial" w:eastAsia="Times New Roman" w:hAnsi="Arial" w:cs="Arial"/>
          <w:color w:val="222222"/>
          <w:sz w:val="19"/>
          <w:szCs w:val="19"/>
          <w:lang w:eastAsia="en-RW"/>
        </w:rPr>
      </w:pPr>
      <w:r w:rsidRPr="002356C2">
        <w:rPr>
          <w:rFonts w:ascii="Verdana" w:eastAsia="Times New Roman" w:hAnsi="Verdana" w:cs="Arial"/>
          <w:color w:val="222222"/>
          <w:sz w:val="19"/>
          <w:szCs w:val="19"/>
          <w:lang w:eastAsia="en-RW"/>
        </w:rPr>
        <w:t>2. Students appearing for the interview should have minimum </w:t>
      </w:r>
      <w:r w:rsidRPr="002356C2">
        <w:rPr>
          <w:rFonts w:ascii="Verdana" w:eastAsia="Times New Roman" w:hAnsi="Verdana" w:cs="Arial"/>
          <w:b/>
          <w:bCs/>
          <w:color w:val="222222"/>
          <w:sz w:val="19"/>
          <w:szCs w:val="19"/>
          <w:lang w:eastAsia="en-RW"/>
        </w:rPr>
        <w:t>60% percentage (aggregate of all semesters) and for Metallurgy 55% (aggregate of all semesters)</w:t>
      </w:r>
      <w:r w:rsidRPr="002356C2">
        <w:rPr>
          <w:rFonts w:ascii="Verdana" w:eastAsia="Times New Roman" w:hAnsi="Verdana" w:cs="Arial"/>
          <w:color w:val="222222"/>
          <w:sz w:val="19"/>
          <w:szCs w:val="19"/>
          <w:lang w:eastAsia="en-RW"/>
        </w:rPr>
        <w:t>.</w:t>
      </w:r>
    </w:p>
    <w:p w14:paraId="4F775191" w14:textId="77777777" w:rsidR="002356C2" w:rsidRPr="002356C2" w:rsidRDefault="002356C2" w:rsidP="002356C2">
      <w:pPr>
        <w:spacing w:before="100" w:beforeAutospacing="1" w:after="100" w:afterAutospacing="1" w:line="240" w:lineRule="auto"/>
        <w:rPr>
          <w:rFonts w:ascii="Arial" w:eastAsia="Times New Roman" w:hAnsi="Arial" w:cs="Arial"/>
          <w:color w:val="222222"/>
          <w:sz w:val="19"/>
          <w:szCs w:val="19"/>
          <w:lang w:eastAsia="en-RW"/>
        </w:rPr>
      </w:pPr>
      <w:r w:rsidRPr="002356C2">
        <w:rPr>
          <w:rFonts w:ascii="Verdana" w:eastAsia="Times New Roman" w:hAnsi="Verdana" w:cs="Arial"/>
          <w:color w:val="222222"/>
          <w:sz w:val="19"/>
          <w:szCs w:val="19"/>
          <w:lang w:eastAsia="en-RW"/>
        </w:rPr>
        <w:t>3. No students having </w:t>
      </w:r>
      <w:r w:rsidRPr="002356C2">
        <w:rPr>
          <w:rFonts w:ascii="Verdana" w:eastAsia="Times New Roman" w:hAnsi="Verdana" w:cs="Arial"/>
          <w:b/>
          <w:bCs/>
          <w:color w:val="222222"/>
          <w:sz w:val="19"/>
          <w:szCs w:val="19"/>
          <w:lang w:eastAsia="en-RW"/>
        </w:rPr>
        <w:t>ATKT (current) / backlog</w:t>
      </w:r>
      <w:r w:rsidRPr="002356C2">
        <w:rPr>
          <w:rFonts w:ascii="Verdana" w:eastAsia="Times New Roman" w:hAnsi="Verdana" w:cs="Arial"/>
          <w:color w:val="222222"/>
          <w:sz w:val="19"/>
          <w:szCs w:val="19"/>
          <w:lang w:eastAsia="en-RW"/>
        </w:rPr>
        <w:t> will be allowed to appear for interview.</w:t>
      </w:r>
    </w:p>
    <w:p w14:paraId="2F811825" w14:textId="77777777" w:rsidR="002356C2" w:rsidRPr="002356C2" w:rsidRDefault="002356C2" w:rsidP="002356C2">
      <w:pPr>
        <w:spacing w:before="100" w:beforeAutospacing="1" w:after="100" w:afterAutospacing="1" w:line="240" w:lineRule="auto"/>
        <w:rPr>
          <w:rFonts w:ascii="Arial" w:eastAsia="Times New Roman" w:hAnsi="Arial" w:cs="Arial"/>
          <w:color w:val="222222"/>
          <w:sz w:val="19"/>
          <w:szCs w:val="19"/>
          <w:lang w:eastAsia="en-RW"/>
        </w:rPr>
      </w:pPr>
    </w:p>
    <w:p w14:paraId="06880F93" w14:textId="77777777" w:rsidR="002356C2" w:rsidRPr="002356C2" w:rsidRDefault="002356C2" w:rsidP="002356C2">
      <w:pPr>
        <w:spacing w:after="0" w:line="240" w:lineRule="auto"/>
        <w:rPr>
          <w:rFonts w:ascii="Arial" w:eastAsia="Times New Roman" w:hAnsi="Arial" w:cs="Arial"/>
          <w:color w:val="222222"/>
          <w:sz w:val="19"/>
          <w:szCs w:val="19"/>
          <w:lang w:eastAsia="en-RW"/>
        </w:rPr>
      </w:pPr>
      <w:r w:rsidRPr="002356C2">
        <w:rPr>
          <w:rFonts w:ascii="Verdana" w:eastAsia="Times New Roman" w:hAnsi="Verdana" w:cs="Arial"/>
          <w:b/>
          <w:bCs/>
          <w:color w:val="222222"/>
          <w:sz w:val="19"/>
          <w:szCs w:val="19"/>
          <w:u w:val="single"/>
          <w:lang w:eastAsia="en-RW"/>
        </w:rPr>
        <w:t xml:space="preserve">Process of Campus Recruitment - </w:t>
      </w:r>
      <w:proofErr w:type="spellStart"/>
      <w:r w:rsidRPr="002356C2">
        <w:rPr>
          <w:rFonts w:ascii="Verdana" w:eastAsia="Times New Roman" w:hAnsi="Verdana" w:cs="Arial"/>
          <w:b/>
          <w:bCs/>
          <w:color w:val="222222"/>
          <w:sz w:val="19"/>
          <w:szCs w:val="19"/>
          <w:u w:val="single"/>
          <w:lang w:eastAsia="en-RW"/>
        </w:rPr>
        <w:t>GET's</w:t>
      </w:r>
      <w:proofErr w:type="spellEnd"/>
      <w:r w:rsidRPr="002356C2">
        <w:rPr>
          <w:rFonts w:ascii="Verdana" w:eastAsia="Times New Roman" w:hAnsi="Verdana" w:cs="Arial"/>
          <w:b/>
          <w:bCs/>
          <w:color w:val="222222"/>
          <w:sz w:val="19"/>
          <w:szCs w:val="19"/>
          <w:u w:val="single"/>
          <w:lang w:eastAsia="en-RW"/>
        </w:rPr>
        <w:t xml:space="preserve"> 2019</w:t>
      </w:r>
    </w:p>
    <w:p w14:paraId="2CCA1C7F" w14:textId="77777777" w:rsidR="002356C2" w:rsidRPr="002356C2" w:rsidRDefault="002356C2" w:rsidP="002356C2">
      <w:pPr>
        <w:spacing w:after="0" w:line="240" w:lineRule="auto"/>
        <w:rPr>
          <w:rFonts w:ascii="Arial" w:eastAsia="Times New Roman" w:hAnsi="Arial" w:cs="Arial"/>
          <w:color w:val="222222"/>
          <w:sz w:val="19"/>
          <w:szCs w:val="19"/>
          <w:lang w:eastAsia="en-RW"/>
        </w:rPr>
      </w:pPr>
    </w:p>
    <w:p w14:paraId="60B40069" w14:textId="77777777" w:rsidR="002356C2" w:rsidRPr="002356C2" w:rsidRDefault="002356C2" w:rsidP="002356C2">
      <w:pPr>
        <w:spacing w:after="0" w:line="240" w:lineRule="auto"/>
        <w:rPr>
          <w:rFonts w:ascii="Arial" w:eastAsia="Times New Roman" w:hAnsi="Arial" w:cs="Arial"/>
          <w:color w:val="222222"/>
          <w:sz w:val="19"/>
          <w:szCs w:val="19"/>
          <w:lang w:eastAsia="en-RW"/>
        </w:rPr>
      </w:pPr>
      <w:r w:rsidRPr="002356C2">
        <w:rPr>
          <w:rFonts w:ascii="Verdana" w:eastAsia="Times New Roman" w:hAnsi="Verdana" w:cs="Arial"/>
          <w:color w:val="222222"/>
          <w:sz w:val="19"/>
          <w:szCs w:val="19"/>
          <w:lang w:eastAsia="en-RW"/>
        </w:rPr>
        <w:t xml:space="preserve">1. Written </w:t>
      </w:r>
      <w:proofErr w:type="gramStart"/>
      <w:r w:rsidRPr="002356C2">
        <w:rPr>
          <w:rFonts w:ascii="Verdana" w:eastAsia="Times New Roman" w:hAnsi="Verdana" w:cs="Arial"/>
          <w:color w:val="222222"/>
          <w:sz w:val="19"/>
          <w:szCs w:val="19"/>
          <w:lang w:eastAsia="en-RW"/>
        </w:rPr>
        <w:t>Test :</w:t>
      </w:r>
      <w:proofErr w:type="gramEnd"/>
      <w:r w:rsidRPr="002356C2">
        <w:rPr>
          <w:rFonts w:ascii="Verdana" w:eastAsia="Times New Roman" w:hAnsi="Verdana" w:cs="Arial"/>
          <w:color w:val="222222"/>
          <w:sz w:val="19"/>
          <w:szCs w:val="19"/>
          <w:lang w:eastAsia="en-RW"/>
        </w:rPr>
        <w:t xml:space="preserve"> ( Mix of Technical &amp; General questions) will be conducted at Campus. *Scrutiny of students will be done on the basis of Cut Off Rate.</w:t>
      </w:r>
    </w:p>
    <w:p w14:paraId="7480B8E6" w14:textId="77777777" w:rsidR="002356C2" w:rsidRPr="002356C2" w:rsidRDefault="002356C2" w:rsidP="002356C2">
      <w:pPr>
        <w:spacing w:after="0" w:line="240" w:lineRule="auto"/>
        <w:rPr>
          <w:rFonts w:ascii="Arial" w:eastAsia="Times New Roman" w:hAnsi="Arial" w:cs="Arial"/>
          <w:color w:val="222222"/>
          <w:sz w:val="19"/>
          <w:szCs w:val="19"/>
          <w:lang w:eastAsia="en-RW"/>
        </w:rPr>
      </w:pPr>
    </w:p>
    <w:p w14:paraId="094239F5" w14:textId="77777777" w:rsidR="002356C2" w:rsidRPr="002356C2" w:rsidRDefault="002356C2" w:rsidP="002356C2">
      <w:pPr>
        <w:spacing w:after="0" w:line="240" w:lineRule="auto"/>
        <w:rPr>
          <w:rFonts w:ascii="Arial" w:eastAsia="Times New Roman" w:hAnsi="Arial" w:cs="Arial"/>
          <w:color w:val="222222"/>
          <w:sz w:val="19"/>
          <w:szCs w:val="19"/>
          <w:lang w:eastAsia="en-RW"/>
        </w:rPr>
      </w:pPr>
      <w:r w:rsidRPr="002356C2">
        <w:rPr>
          <w:rFonts w:ascii="Verdana" w:eastAsia="Times New Roman" w:hAnsi="Verdana" w:cs="Arial"/>
          <w:color w:val="222222"/>
          <w:sz w:val="19"/>
          <w:szCs w:val="19"/>
          <w:lang w:eastAsia="en-RW"/>
        </w:rPr>
        <w:t xml:space="preserve">2. Group </w:t>
      </w:r>
      <w:proofErr w:type="gramStart"/>
      <w:r w:rsidRPr="002356C2">
        <w:rPr>
          <w:rFonts w:ascii="Verdana" w:eastAsia="Times New Roman" w:hAnsi="Verdana" w:cs="Arial"/>
          <w:color w:val="222222"/>
          <w:sz w:val="19"/>
          <w:szCs w:val="19"/>
          <w:lang w:eastAsia="en-RW"/>
        </w:rPr>
        <w:t>Discussion :</w:t>
      </w:r>
      <w:proofErr w:type="gramEnd"/>
      <w:r w:rsidRPr="002356C2">
        <w:rPr>
          <w:rFonts w:ascii="Verdana" w:eastAsia="Times New Roman" w:hAnsi="Verdana" w:cs="Arial"/>
          <w:color w:val="222222"/>
          <w:sz w:val="19"/>
          <w:szCs w:val="19"/>
          <w:lang w:eastAsia="en-RW"/>
        </w:rPr>
        <w:t> </w:t>
      </w:r>
      <w:r w:rsidRPr="002356C2">
        <w:rPr>
          <w:rFonts w:ascii="Tahoma" w:eastAsia="Times New Roman" w:hAnsi="Tahoma" w:cs="Tahoma"/>
          <w:color w:val="222222"/>
          <w:sz w:val="19"/>
          <w:szCs w:val="19"/>
          <w:shd w:val="clear" w:color="auto" w:fill="FFFFFF"/>
          <w:lang w:eastAsia="en-RW"/>
        </w:rPr>
        <w:t>*Only students who have cleared the written examination with desired (cut off rate) will be eligible for the Group discussion. </w:t>
      </w:r>
    </w:p>
    <w:p w14:paraId="4CB61CC8" w14:textId="77777777" w:rsidR="002356C2" w:rsidRPr="002356C2" w:rsidRDefault="002356C2" w:rsidP="002356C2">
      <w:pPr>
        <w:spacing w:after="0" w:line="240" w:lineRule="auto"/>
        <w:rPr>
          <w:rFonts w:ascii="Arial" w:eastAsia="Times New Roman" w:hAnsi="Arial" w:cs="Arial"/>
          <w:color w:val="222222"/>
          <w:sz w:val="19"/>
          <w:szCs w:val="19"/>
          <w:lang w:eastAsia="en-RW"/>
        </w:rPr>
      </w:pPr>
    </w:p>
    <w:p w14:paraId="017B0804" w14:textId="6AE7BAF0" w:rsidR="002356C2" w:rsidRDefault="002356C2" w:rsidP="002356C2">
      <w:pPr>
        <w:spacing w:after="0" w:line="240" w:lineRule="auto"/>
        <w:rPr>
          <w:rFonts w:ascii="Tahoma" w:eastAsia="Times New Roman" w:hAnsi="Tahoma" w:cs="Tahoma"/>
          <w:color w:val="222222"/>
          <w:sz w:val="19"/>
          <w:szCs w:val="19"/>
          <w:shd w:val="clear" w:color="auto" w:fill="FFFFFF"/>
          <w:lang w:eastAsia="en-RW"/>
        </w:rPr>
      </w:pPr>
      <w:r w:rsidRPr="002356C2">
        <w:rPr>
          <w:rFonts w:ascii="Verdana" w:eastAsia="Times New Roman" w:hAnsi="Verdana" w:cs="Arial"/>
          <w:color w:val="222222"/>
          <w:sz w:val="19"/>
          <w:szCs w:val="19"/>
          <w:lang w:eastAsia="en-RW"/>
        </w:rPr>
        <w:t>3. </w:t>
      </w:r>
      <w:r w:rsidRPr="002356C2">
        <w:rPr>
          <w:rFonts w:ascii="Tahoma" w:eastAsia="Times New Roman" w:hAnsi="Tahoma" w:cs="Tahoma"/>
          <w:color w:val="222222"/>
          <w:sz w:val="19"/>
          <w:szCs w:val="19"/>
          <w:shd w:val="clear" w:color="auto" w:fill="FFFFFF"/>
          <w:lang w:eastAsia="en-RW"/>
        </w:rPr>
        <w:t>Technical and HR Interview: </w:t>
      </w:r>
      <w:r w:rsidRPr="002356C2">
        <w:rPr>
          <w:rFonts w:ascii="Arial" w:eastAsia="Times New Roman" w:hAnsi="Arial" w:cs="Arial"/>
          <w:color w:val="222222"/>
          <w:sz w:val="24"/>
          <w:szCs w:val="24"/>
          <w:lang w:eastAsia="en-RW"/>
        </w:rPr>
        <w:t> </w:t>
      </w:r>
      <w:r w:rsidRPr="002356C2">
        <w:rPr>
          <w:rFonts w:ascii="Tahoma" w:eastAsia="Times New Roman" w:hAnsi="Tahoma" w:cs="Tahoma"/>
          <w:color w:val="222222"/>
          <w:sz w:val="19"/>
          <w:szCs w:val="19"/>
          <w:shd w:val="clear" w:color="auto" w:fill="FFFFFF"/>
          <w:lang w:eastAsia="en-RW"/>
        </w:rPr>
        <w:t>*Candidates selected after GD will appear for Panel interview.</w:t>
      </w:r>
    </w:p>
    <w:p w14:paraId="56FB8711" w14:textId="0A797703" w:rsidR="002356C2" w:rsidRDefault="002356C2" w:rsidP="002356C2">
      <w:pPr>
        <w:spacing w:after="0" w:line="240" w:lineRule="auto"/>
        <w:rPr>
          <w:rFonts w:ascii="Tahoma" w:eastAsia="Times New Roman" w:hAnsi="Tahoma" w:cs="Tahoma"/>
          <w:color w:val="222222"/>
          <w:sz w:val="19"/>
          <w:szCs w:val="19"/>
          <w:shd w:val="clear" w:color="auto" w:fill="FFFFFF"/>
          <w:lang w:eastAsia="en-RW"/>
        </w:rPr>
      </w:pPr>
    </w:p>
    <w:p w14:paraId="70D76DC7" w14:textId="2DE05451" w:rsidR="002356C2" w:rsidRDefault="002356C2" w:rsidP="002356C2">
      <w:pPr>
        <w:spacing w:after="0" w:line="240" w:lineRule="auto"/>
        <w:rPr>
          <w:rFonts w:ascii="Tahoma" w:eastAsia="Times New Roman" w:hAnsi="Tahoma" w:cs="Tahoma"/>
          <w:color w:val="222222"/>
          <w:sz w:val="19"/>
          <w:szCs w:val="19"/>
          <w:shd w:val="clear" w:color="auto" w:fill="FFFFFF"/>
          <w:lang w:val="en-IN" w:eastAsia="en-RW"/>
        </w:rPr>
      </w:pPr>
      <w:proofErr w:type="gramStart"/>
      <w:r w:rsidRPr="002356C2">
        <w:rPr>
          <w:rFonts w:ascii="Tahoma" w:eastAsia="Times New Roman" w:hAnsi="Tahoma" w:cs="Tahoma"/>
          <w:b/>
          <w:color w:val="222222"/>
          <w:sz w:val="19"/>
          <w:szCs w:val="19"/>
          <w:shd w:val="clear" w:color="auto" w:fill="FFFFFF"/>
          <w:lang w:val="en-IN" w:eastAsia="en-RW"/>
        </w:rPr>
        <w:t>CTC:-</w:t>
      </w:r>
      <w:proofErr w:type="gramEnd"/>
      <w:r>
        <w:rPr>
          <w:rFonts w:ascii="Tahoma" w:eastAsia="Times New Roman" w:hAnsi="Tahoma" w:cs="Tahoma"/>
          <w:color w:val="222222"/>
          <w:sz w:val="19"/>
          <w:szCs w:val="19"/>
          <w:shd w:val="clear" w:color="auto" w:fill="FFFFFF"/>
          <w:lang w:val="en-IN" w:eastAsia="en-RW"/>
        </w:rPr>
        <w:t xml:space="preserve"> 5.00 Lac per annum</w:t>
      </w:r>
    </w:p>
    <w:p w14:paraId="120F6BB0" w14:textId="74A3049E" w:rsidR="002356C2" w:rsidRDefault="002356C2" w:rsidP="002356C2">
      <w:pPr>
        <w:spacing w:after="0" w:line="240" w:lineRule="auto"/>
        <w:rPr>
          <w:rFonts w:ascii="Tahoma" w:eastAsia="Times New Roman" w:hAnsi="Tahoma" w:cs="Tahoma"/>
          <w:color w:val="222222"/>
          <w:sz w:val="19"/>
          <w:szCs w:val="19"/>
          <w:shd w:val="clear" w:color="auto" w:fill="FFFFFF"/>
          <w:lang w:val="en-IN" w:eastAsia="en-RW"/>
        </w:rPr>
      </w:pPr>
    </w:p>
    <w:p w14:paraId="4C382EFC" w14:textId="77777777" w:rsidR="002356C2" w:rsidRPr="002356C2" w:rsidRDefault="002356C2" w:rsidP="002356C2">
      <w:pPr>
        <w:shd w:val="clear" w:color="auto" w:fill="FFFFFF"/>
        <w:spacing w:after="0" w:line="240" w:lineRule="auto"/>
        <w:rPr>
          <w:rFonts w:ascii="Verdana" w:eastAsia="Times New Roman" w:hAnsi="Verdana" w:cs="Times New Roman"/>
          <w:color w:val="222222"/>
          <w:sz w:val="20"/>
          <w:szCs w:val="20"/>
          <w:lang w:eastAsia="en-RW"/>
        </w:rPr>
      </w:pPr>
      <w:r w:rsidRPr="002356C2">
        <w:rPr>
          <w:rFonts w:ascii="Verdana" w:eastAsia="Times New Roman" w:hAnsi="Verdana" w:cs="Times New Roman"/>
          <w:b/>
          <w:bCs/>
          <w:color w:val="000000"/>
          <w:sz w:val="19"/>
          <w:szCs w:val="19"/>
          <w:u w:val="single"/>
          <w:lang w:eastAsia="en-RW"/>
        </w:rPr>
        <w:t>Brief About </w:t>
      </w:r>
      <w:r w:rsidRPr="002356C2">
        <w:rPr>
          <w:rFonts w:ascii="Verdana" w:eastAsia="Times New Roman" w:hAnsi="Verdana" w:cs="Times New Roman"/>
          <w:b/>
          <w:bCs/>
          <w:color w:val="000000"/>
          <w:sz w:val="19"/>
          <w:szCs w:val="19"/>
          <w:lang w:eastAsia="en-RW"/>
        </w:rPr>
        <w:t>JSW</w:t>
      </w:r>
      <w:r w:rsidRPr="002356C2">
        <w:rPr>
          <w:rFonts w:ascii="Verdana" w:eastAsia="Times New Roman" w:hAnsi="Verdana" w:cs="Times New Roman"/>
          <w:b/>
          <w:bCs/>
          <w:color w:val="000000"/>
          <w:sz w:val="19"/>
          <w:szCs w:val="19"/>
          <w:u w:val="single"/>
          <w:lang w:eastAsia="en-RW"/>
        </w:rPr>
        <w:t> Group</w:t>
      </w:r>
    </w:p>
    <w:p w14:paraId="226F4441" w14:textId="1975C50F" w:rsidR="002356C2" w:rsidRPr="002356C2" w:rsidRDefault="002356C2" w:rsidP="002356C2">
      <w:pPr>
        <w:shd w:val="clear" w:color="auto" w:fill="FFFFFF"/>
        <w:spacing w:after="0" w:line="240" w:lineRule="auto"/>
        <w:rPr>
          <w:rFonts w:ascii="Verdana" w:eastAsia="Times New Roman" w:hAnsi="Verdana" w:cs="Times New Roman"/>
          <w:color w:val="222222"/>
          <w:sz w:val="19"/>
          <w:szCs w:val="19"/>
          <w:lang w:eastAsia="en-RW"/>
        </w:rPr>
      </w:pPr>
      <w:r w:rsidRPr="002356C2">
        <w:rPr>
          <w:rFonts w:ascii="Verdana" w:eastAsia="Times New Roman" w:hAnsi="Verdana" w:cs="Times New Roman"/>
          <w:color w:val="000000"/>
          <w:sz w:val="19"/>
          <w:szCs w:val="19"/>
          <w:lang w:eastAsia="en-RW"/>
        </w:rPr>
        <w:t>A $18 b</w:t>
      </w:r>
      <w:r w:rsidR="00D336D7">
        <w:rPr>
          <w:rFonts w:ascii="Verdana" w:eastAsia="Times New Roman" w:hAnsi="Verdana" w:cs="Times New Roman"/>
          <w:color w:val="000000"/>
          <w:sz w:val="19"/>
          <w:szCs w:val="19"/>
          <w:lang w:eastAsia="en-RW"/>
        </w:rPr>
        <w:tab/>
      </w:r>
      <w:bookmarkStart w:id="0" w:name="_GoBack"/>
      <w:bookmarkEnd w:id="0"/>
      <w:proofErr w:type="spellStart"/>
      <w:r w:rsidRPr="002356C2">
        <w:rPr>
          <w:rFonts w:ascii="Verdana" w:eastAsia="Times New Roman" w:hAnsi="Verdana" w:cs="Times New Roman"/>
          <w:color w:val="000000"/>
          <w:sz w:val="19"/>
          <w:szCs w:val="19"/>
          <w:lang w:eastAsia="en-RW"/>
        </w:rPr>
        <w:t>illion</w:t>
      </w:r>
      <w:proofErr w:type="spellEnd"/>
      <w:r w:rsidRPr="002356C2">
        <w:rPr>
          <w:rFonts w:ascii="Verdana" w:eastAsia="Times New Roman" w:hAnsi="Verdana" w:cs="Times New Roman"/>
          <w:color w:val="000000"/>
          <w:sz w:val="19"/>
          <w:szCs w:val="19"/>
          <w:lang w:eastAsia="en-RW"/>
        </w:rPr>
        <w:t xml:space="preserve"> conglomerate, JSW Group is a part of the O.P. Jindal Group that has strong footprints across various sectors namely, Steel, Energy, Minerals, Port &amp; Infrastructure &amp; Cement in multiple locations across India, US, South America and Africa. With a workforce of over 40,000 individuals representing multiple nationalities, JSW is known to be the “strategic first mover” to venture away from status quo, have the conviction to make fundamental changes and drive operational excellence.</w:t>
      </w:r>
    </w:p>
    <w:p w14:paraId="219A28C3" w14:textId="77777777" w:rsidR="002356C2" w:rsidRPr="002356C2" w:rsidRDefault="002356C2" w:rsidP="002356C2">
      <w:pPr>
        <w:shd w:val="clear" w:color="auto" w:fill="FFFFFF"/>
        <w:spacing w:after="0" w:line="240" w:lineRule="auto"/>
        <w:rPr>
          <w:rFonts w:ascii="Verdana" w:eastAsia="Times New Roman" w:hAnsi="Verdana" w:cs="Times New Roman"/>
          <w:color w:val="222222"/>
          <w:sz w:val="19"/>
          <w:szCs w:val="19"/>
          <w:lang w:eastAsia="en-RW"/>
        </w:rPr>
      </w:pPr>
      <w:proofErr w:type="gramStart"/>
      <w:r w:rsidRPr="002356C2">
        <w:rPr>
          <w:rFonts w:ascii="Verdana" w:eastAsia="Times New Roman" w:hAnsi="Verdana" w:cs="Times New Roman"/>
          <w:b/>
          <w:bCs/>
          <w:color w:val="000000"/>
          <w:sz w:val="19"/>
          <w:szCs w:val="19"/>
          <w:u w:val="single"/>
          <w:lang w:eastAsia="en-RW"/>
        </w:rPr>
        <w:t>About  </w:t>
      </w:r>
      <w:r w:rsidRPr="002356C2">
        <w:rPr>
          <w:rFonts w:ascii="Verdana" w:eastAsia="Times New Roman" w:hAnsi="Verdana" w:cs="Times New Roman"/>
          <w:b/>
          <w:bCs/>
          <w:color w:val="000000"/>
          <w:sz w:val="19"/>
          <w:szCs w:val="19"/>
          <w:lang w:eastAsia="en-RW"/>
        </w:rPr>
        <w:t>JSW</w:t>
      </w:r>
      <w:proofErr w:type="gramEnd"/>
      <w:r w:rsidRPr="002356C2">
        <w:rPr>
          <w:rFonts w:ascii="Verdana" w:eastAsia="Times New Roman" w:hAnsi="Verdana" w:cs="Times New Roman"/>
          <w:b/>
          <w:bCs/>
          <w:color w:val="000000"/>
          <w:sz w:val="19"/>
          <w:szCs w:val="19"/>
          <w:u w:val="single"/>
          <w:lang w:eastAsia="en-RW"/>
        </w:rPr>
        <w:t> </w:t>
      </w:r>
      <w:r w:rsidRPr="002356C2">
        <w:rPr>
          <w:rFonts w:ascii="Verdana" w:eastAsia="Times New Roman" w:hAnsi="Verdana" w:cs="Times New Roman"/>
          <w:b/>
          <w:bCs/>
          <w:color w:val="000000"/>
          <w:sz w:val="19"/>
          <w:szCs w:val="19"/>
          <w:lang w:eastAsia="en-RW"/>
        </w:rPr>
        <w:t>Steel</w:t>
      </w:r>
    </w:p>
    <w:p w14:paraId="321A8EB1" w14:textId="77777777" w:rsidR="002356C2" w:rsidRPr="002356C2" w:rsidRDefault="002356C2" w:rsidP="002356C2">
      <w:pPr>
        <w:shd w:val="clear" w:color="auto" w:fill="FFFFFF"/>
        <w:spacing w:after="0" w:line="270" w:lineRule="atLeast"/>
        <w:rPr>
          <w:rFonts w:ascii="Verdana" w:eastAsia="Times New Roman" w:hAnsi="Verdana" w:cs="Times New Roman"/>
          <w:color w:val="000000"/>
          <w:sz w:val="19"/>
          <w:szCs w:val="19"/>
          <w:lang w:eastAsia="en-RW"/>
        </w:rPr>
      </w:pPr>
      <w:r w:rsidRPr="002356C2">
        <w:rPr>
          <w:rFonts w:ascii="Verdana" w:eastAsia="Times New Roman" w:hAnsi="Verdana" w:cs="Times New Roman"/>
          <w:color w:val="000000"/>
          <w:sz w:val="19"/>
          <w:szCs w:val="19"/>
          <w:lang w:eastAsia="en-RW"/>
        </w:rPr>
        <w:t>JSW Steel is India’s leading private sector steel producer and among the world’s most illustrious steel companies. JSW Steel is around $9 billion global conglomerate spread over six locations in India and a footprint that extends to the US, South America and Africa. JSW Steel is testament to decades of experience and a dynamic culture that have culminated in the company becoming the leading provider of specialized steels in India. Our steel plants in Karnataka, Tamil Nadu and Maharashtra have a combined installed capacity of </w:t>
      </w:r>
    </w:p>
    <w:p w14:paraId="3FE0EB93" w14:textId="77777777" w:rsidR="002356C2" w:rsidRPr="002356C2" w:rsidRDefault="002356C2" w:rsidP="002356C2">
      <w:pPr>
        <w:shd w:val="clear" w:color="auto" w:fill="FFFFFF"/>
        <w:spacing w:after="0" w:line="270" w:lineRule="atLeast"/>
        <w:rPr>
          <w:rFonts w:ascii="Verdana" w:eastAsia="Times New Roman" w:hAnsi="Verdana" w:cs="Times New Roman"/>
          <w:color w:val="000000"/>
          <w:sz w:val="19"/>
          <w:szCs w:val="19"/>
          <w:lang w:eastAsia="en-RW"/>
        </w:rPr>
      </w:pPr>
      <w:r w:rsidRPr="002356C2">
        <w:rPr>
          <w:rFonts w:ascii="Verdana" w:eastAsia="Times New Roman" w:hAnsi="Verdana" w:cs="Times New Roman"/>
          <w:color w:val="000000"/>
          <w:sz w:val="19"/>
          <w:szCs w:val="19"/>
          <w:lang w:eastAsia="en-RW"/>
        </w:rPr>
        <w:t>18.0</w:t>
      </w:r>
    </w:p>
    <w:p w14:paraId="32BA46FC" w14:textId="77777777" w:rsidR="002356C2" w:rsidRPr="002356C2" w:rsidRDefault="002356C2" w:rsidP="002356C2">
      <w:pPr>
        <w:shd w:val="clear" w:color="auto" w:fill="FFFFFF"/>
        <w:spacing w:after="0" w:line="240" w:lineRule="auto"/>
        <w:rPr>
          <w:rFonts w:ascii="Verdana" w:eastAsia="Times New Roman" w:hAnsi="Verdana" w:cs="Times New Roman"/>
          <w:color w:val="222222"/>
          <w:sz w:val="19"/>
          <w:szCs w:val="19"/>
          <w:lang w:eastAsia="en-RW"/>
        </w:rPr>
      </w:pPr>
      <w:r w:rsidRPr="002356C2">
        <w:rPr>
          <w:rFonts w:ascii="Verdana" w:eastAsia="Times New Roman" w:hAnsi="Verdana" w:cs="Times New Roman"/>
          <w:color w:val="000000"/>
          <w:sz w:val="19"/>
          <w:szCs w:val="19"/>
          <w:lang w:eastAsia="en-RW"/>
        </w:rPr>
        <w:t> million tonnes per annum. With the objective of touching 40 million tonnes in the next decade, we are expanding capacities at our existing sites and setting up plants in new locations. On the anvil, are two 10 million tonne greenfield facilities in West Bengal and Jharkhand.</w:t>
      </w:r>
    </w:p>
    <w:p w14:paraId="3A69F4F1" w14:textId="77777777" w:rsidR="002356C2" w:rsidRDefault="002356C2" w:rsidP="002356C2">
      <w:pPr>
        <w:shd w:val="clear" w:color="auto" w:fill="FFFFFF"/>
        <w:spacing w:after="0" w:line="240" w:lineRule="auto"/>
        <w:rPr>
          <w:rFonts w:ascii="Verdana" w:eastAsia="Times New Roman" w:hAnsi="Verdana" w:cs="Times New Roman"/>
          <w:b/>
          <w:bCs/>
          <w:color w:val="000000"/>
          <w:sz w:val="19"/>
          <w:szCs w:val="19"/>
          <w:u w:val="single"/>
          <w:lang w:eastAsia="en-RW"/>
        </w:rPr>
      </w:pPr>
    </w:p>
    <w:p w14:paraId="6359F7B2" w14:textId="77777777" w:rsidR="002356C2" w:rsidRDefault="002356C2" w:rsidP="002356C2">
      <w:pPr>
        <w:shd w:val="clear" w:color="auto" w:fill="FFFFFF"/>
        <w:spacing w:after="0" w:line="240" w:lineRule="auto"/>
        <w:rPr>
          <w:rFonts w:ascii="Verdana" w:eastAsia="Times New Roman" w:hAnsi="Verdana" w:cs="Times New Roman"/>
          <w:b/>
          <w:bCs/>
          <w:color w:val="000000"/>
          <w:sz w:val="19"/>
          <w:szCs w:val="19"/>
          <w:u w:val="single"/>
          <w:lang w:eastAsia="en-RW"/>
        </w:rPr>
      </w:pPr>
    </w:p>
    <w:p w14:paraId="0FB93CDF" w14:textId="77777777" w:rsidR="002356C2" w:rsidRDefault="002356C2" w:rsidP="002356C2">
      <w:pPr>
        <w:shd w:val="clear" w:color="auto" w:fill="FFFFFF"/>
        <w:spacing w:after="0" w:line="240" w:lineRule="auto"/>
        <w:rPr>
          <w:rFonts w:ascii="Verdana" w:eastAsia="Times New Roman" w:hAnsi="Verdana" w:cs="Times New Roman"/>
          <w:b/>
          <w:bCs/>
          <w:color w:val="000000"/>
          <w:sz w:val="19"/>
          <w:szCs w:val="19"/>
          <w:u w:val="single"/>
          <w:lang w:eastAsia="en-RW"/>
        </w:rPr>
      </w:pPr>
    </w:p>
    <w:p w14:paraId="304FF7C0" w14:textId="77777777" w:rsidR="002356C2" w:rsidRDefault="002356C2" w:rsidP="002356C2">
      <w:pPr>
        <w:shd w:val="clear" w:color="auto" w:fill="FFFFFF"/>
        <w:spacing w:after="0" w:line="240" w:lineRule="auto"/>
        <w:rPr>
          <w:rFonts w:ascii="Verdana" w:eastAsia="Times New Roman" w:hAnsi="Verdana" w:cs="Times New Roman"/>
          <w:b/>
          <w:bCs/>
          <w:color w:val="000000"/>
          <w:sz w:val="19"/>
          <w:szCs w:val="19"/>
          <w:u w:val="single"/>
          <w:lang w:eastAsia="en-RW"/>
        </w:rPr>
      </w:pPr>
    </w:p>
    <w:p w14:paraId="63517A74" w14:textId="77777777" w:rsidR="002356C2" w:rsidRDefault="002356C2" w:rsidP="002356C2">
      <w:pPr>
        <w:shd w:val="clear" w:color="auto" w:fill="FFFFFF"/>
        <w:spacing w:after="0" w:line="240" w:lineRule="auto"/>
        <w:rPr>
          <w:rFonts w:ascii="Verdana" w:eastAsia="Times New Roman" w:hAnsi="Verdana" w:cs="Times New Roman"/>
          <w:b/>
          <w:bCs/>
          <w:color w:val="000000"/>
          <w:sz w:val="19"/>
          <w:szCs w:val="19"/>
          <w:u w:val="single"/>
          <w:lang w:eastAsia="en-RW"/>
        </w:rPr>
      </w:pPr>
    </w:p>
    <w:p w14:paraId="1E7B5400" w14:textId="77777777" w:rsidR="002356C2" w:rsidRDefault="002356C2" w:rsidP="002356C2">
      <w:pPr>
        <w:shd w:val="clear" w:color="auto" w:fill="FFFFFF"/>
        <w:spacing w:after="0" w:line="240" w:lineRule="auto"/>
        <w:rPr>
          <w:rFonts w:ascii="Verdana" w:eastAsia="Times New Roman" w:hAnsi="Verdana" w:cs="Times New Roman"/>
          <w:b/>
          <w:bCs/>
          <w:color w:val="000000"/>
          <w:sz w:val="19"/>
          <w:szCs w:val="19"/>
          <w:u w:val="single"/>
          <w:lang w:eastAsia="en-RW"/>
        </w:rPr>
      </w:pPr>
    </w:p>
    <w:p w14:paraId="78A5BACF" w14:textId="77777777" w:rsidR="002356C2" w:rsidRDefault="002356C2" w:rsidP="002356C2">
      <w:pPr>
        <w:shd w:val="clear" w:color="auto" w:fill="FFFFFF"/>
        <w:spacing w:after="0" w:line="240" w:lineRule="auto"/>
        <w:rPr>
          <w:rFonts w:ascii="Verdana" w:eastAsia="Times New Roman" w:hAnsi="Verdana" w:cs="Times New Roman"/>
          <w:b/>
          <w:bCs/>
          <w:color w:val="000000"/>
          <w:sz w:val="19"/>
          <w:szCs w:val="19"/>
          <w:u w:val="single"/>
          <w:lang w:eastAsia="en-RW"/>
        </w:rPr>
      </w:pPr>
    </w:p>
    <w:p w14:paraId="5C4667CD" w14:textId="77777777" w:rsidR="002356C2" w:rsidRDefault="002356C2" w:rsidP="002356C2">
      <w:pPr>
        <w:shd w:val="clear" w:color="auto" w:fill="FFFFFF"/>
        <w:spacing w:after="0" w:line="240" w:lineRule="auto"/>
        <w:rPr>
          <w:rFonts w:ascii="Verdana" w:eastAsia="Times New Roman" w:hAnsi="Verdana" w:cs="Times New Roman"/>
          <w:b/>
          <w:bCs/>
          <w:color w:val="000000"/>
          <w:sz w:val="19"/>
          <w:szCs w:val="19"/>
          <w:u w:val="single"/>
          <w:lang w:eastAsia="en-RW"/>
        </w:rPr>
      </w:pPr>
    </w:p>
    <w:p w14:paraId="2F42108F" w14:textId="08FC90A9" w:rsidR="002356C2" w:rsidRPr="002356C2" w:rsidRDefault="002356C2" w:rsidP="002356C2">
      <w:pPr>
        <w:shd w:val="clear" w:color="auto" w:fill="FFFFFF"/>
        <w:spacing w:after="0" w:line="240" w:lineRule="auto"/>
        <w:rPr>
          <w:rFonts w:ascii="Verdana" w:eastAsia="Times New Roman" w:hAnsi="Verdana" w:cs="Times New Roman"/>
          <w:color w:val="222222"/>
          <w:sz w:val="19"/>
          <w:szCs w:val="19"/>
          <w:lang w:eastAsia="en-RW"/>
        </w:rPr>
      </w:pPr>
      <w:proofErr w:type="spellStart"/>
      <w:r w:rsidRPr="002356C2">
        <w:rPr>
          <w:rFonts w:ascii="Verdana" w:eastAsia="Times New Roman" w:hAnsi="Verdana" w:cs="Times New Roman"/>
          <w:b/>
          <w:bCs/>
          <w:color w:val="000000"/>
          <w:sz w:val="19"/>
          <w:szCs w:val="19"/>
          <w:u w:val="single"/>
          <w:lang w:eastAsia="en-RW"/>
        </w:rPr>
        <w:t>Dolvi</w:t>
      </w:r>
      <w:proofErr w:type="spellEnd"/>
      <w:r w:rsidRPr="002356C2">
        <w:rPr>
          <w:rFonts w:ascii="Verdana" w:eastAsia="Times New Roman" w:hAnsi="Verdana" w:cs="Times New Roman"/>
          <w:b/>
          <w:bCs/>
          <w:color w:val="000000"/>
          <w:sz w:val="19"/>
          <w:szCs w:val="19"/>
          <w:u w:val="single"/>
          <w:lang w:eastAsia="en-RW"/>
        </w:rPr>
        <w:t xml:space="preserve"> Works</w:t>
      </w:r>
    </w:p>
    <w:p w14:paraId="770E7BFB" w14:textId="12AF2CB1" w:rsidR="002356C2" w:rsidRPr="002356C2" w:rsidRDefault="002356C2" w:rsidP="002356C2">
      <w:pPr>
        <w:shd w:val="clear" w:color="auto" w:fill="FFFFFF"/>
        <w:spacing w:after="0" w:line="360" w:lineRule="atLeast"/>
        <w:rPr>
          <w:rFonts w:ascii="Verdana" w:eastAsia="Times New Roman" w:hAnsi="Verdana" w:cs="Times New Roman"/>
          <w:color w:val="000000"/>
          <w:sz w:val="19"/>
          <w:szCs w:val="19"/>
          <w:lang w:eastAsia="en-RW"/>
        </w:rPr>
      </w:pPr>
    </w:p>
    <w:p w14:paraId="01B73C35" w14:textId="5792EDE1" w:rsidR="002356C2" w:rsidRPr="002356C2" w:rsidRDefault="002356C2" w:rsidP="002356C2">
      <w:pPr>
        <w:shd w:val="clear" w:color="auto" w:fill="FFFFFF"/>
        <w:spacing w:after="0" w:line="240" w:lineRule="auto"/>
        <w:rPr>
          <w:rFonts w:ascii="Verdana" w:eastAsia="Times New Roman" w:hAnsi="Verdana" w:cs="Times New Roman"/>
          <w:color w:val="222222"/>
          <w:sz w:val="19"/>
          <w:szCs w:val="19"/>
          <w:lang w:eastAsia="en-RW"/>
        </w:rPr>
      </w:pPr>
      <w:r>
        <w:rPr>
          <w:rFonts w:ascii="Verdana" w:eastAsia="Times New Roman" w:hAnsi="Verdana" w:cs="Times New Roman"/>
          <w:color w:val="000000"/>
          <w:sz w:val="19"/>
          <w:szCs w:val="19"/>
          <w:lang w:val="en-IN" w:eastAsia="en-RW"/>
        </w:rPr>
        <w:t>The 5.0</w:t>
      </w:r>
      <w:r w:rsidRPr="002356C2">
        <w:rPr>
          <w:rFonts w:ascii="Verdana" w:eastAsia="Times New Roman" w:hAnsi="Verdana" w:cs="Times New Roman"/>
          <w:color w:val="000000"/>
          <w:sz w:val="19"/>
          <w:szCs w:val="19"/>
          <w:lang w:eastAsia="en-RW"/>
        </w:rPr>
        <w:t xml:space="preserve"> MTPA integrated steel plant at </w:t>
      </w:r>
      <w:proofErr w:type="spellStart"/>
      <w:proofErr w:type="gramStart"/>
      <w:r w:rsidRPr="002356C2">
        <w:rPr>
          <w:rFonts w:ascii="Verdana" w:eastAsia="Times New Roman" w:hAnsi="Verdana" w:cs="Times New Roman"/>
          <w:color w:val="000000"/>
          <w:sz w:val="19"/>
          <w:szCs w:val="19"/>
          <w:lang w:eastAsia="en-RW"/>
        </w:rPr>
        <w:t>Dolvi,Maharashtra</w:t>
      </w:r>
      <w:proofErr w:type="spellEnd"/>
      <w:proofErr w:type="gramEnd"/>
      <w:r w:rsidRPr="002356C2">
        <w:rPr>
          <w:rFonts w:ascii="Verdana" w:eastAsia="Times New Roman" w:hAnsi="Verdana" w:cs="Times New Roman"/>
          <w:color w:val="000000"/>
          <w:sz w:val="19"/>
          <w:szCs w:val="19"/>
          <w:lang w:eastAsia="en-RW"/>
        </w:rPr>
        <w:t xml:space="preserve"> located on the west coast of India, the plant has a jetty with a capacity of 10 million tonnes per annum. This provides the unit with logistical advantages in importing raw materials and savings on freight cost. The unit is well connected through rail, road and sea and has given the JSW Steel a strategic presence in western India.</w:t>
      </w:r>
    </w:p>
    <w:p w14:paraId="6D8D5FA5" w14:textId="77777777" w:rsidR="002356C2" w:rsidRPr="002356C2" w:rsidRDefault="002356C2" w:rsidP="002356C2">
      <w:pPr>
        <w:shd w:val="clear" w:color="auto" w:fill="FFFFFF"/>
        <w:spacing w:after="0" w:line="240" w:lineRule="auto"/>
        <w:rPr>
          <w:rFonts w:ascii="Verdana" w:eastAsia="Times New Roman" w:hAnsi="Verdana" w:cs="Times New Roman"/>
          <w:color w:val="222222"/>
          <w:sz w:val="19"/>
          <w:szCs w:val="19"/>
          <w:lang w:eastAsia="en-RW"/>
        </w:rPr>
      </w:pPr>
    </w:p>
    <w:p w14:paraId="639B2518" w14:textId="77777777" w:rsidR="002356C2" w:rsidRPr="002356C2" w:rsidRDefault="002356C2" w:rsidP="002356C2">
      <w:pPr>
        <w:shd w:val="clear" w:color="auto" w:fill="FFFFFF"/>
        <w:spacing w:after="0" w:line="240" w:lineRule="auto"/>
        <w:rPr>
          <w:rFonts w:ascii="Verdana" w:eastAsia="Times New Roman" w:hAnsi="Verdana" w:cs="Times New Roman"/>
          <w:color w:val="222222"/>
          <w:sz w:val="19"/>
          <w:szCs w:val="19"/>
          <w:lang w:eastAsia="en-RW"/>
        </w:rPr>
      </w:pPr>
      <w:r w:rsidRPr="002356C2">
        <w:rPr>
          <w:rFonts w:ascii="Verdana" w:eastAsia="Times New Roman" w:hAnsi="Verdana" w:cs="Times New Roman"/>
          <w:b/>
          <w:bCs/>
          <w:color w:val="000000"/>
          <w:sz w:val="20"/>
          <w:szCs w:val="20"/>
          <w:lang w:eastAsia="en-RW"/>
        </w:rPr>
        <w:t>JSW Steel (</w:t>
      </w:r>
      <w:proofErr w:type="spellStart"/>
      <w:r w:rsidRPr="002356C2">
        <w:rPr>
          <w:rFonts w:ascii="Verdana" w:eastAsia="Times New Roman" w:hAnsi="Verdana" w:cs="Times New Roman"/>
          <w:b/>
          <w:bCs/>
          <w:color w:val="000000"/>
          <w:sz w:val="20"/>
          <w:szCs w:val="20"/>
          <w:lang w:eastAsia="en-RW"/>
        </w:rPr>
        <w:t>Salav</w:t>
      </w:r>
      <w:proofErr w:type="spellEnd"/>
      <w:r w:rsidRPr="002356C2">
        <w:rPr>
          <w:rFonts w:ascii="Verdana" w:eastAsia="Times New Roman" w:hAnsi="Verdana" w:cs="Times New Roman"/>
          <w:b/>
          <w:bCs/>
          <w:color w:val="000000"/>
          <w:sz w:val="20"/>
          <w:szCs w:val="20"/>
          <w:lang w:eastAsia="en-RW"/>
        </w:rPr>
        <w:t>) Ltd</w:t>
      </w:r>
      <w:r w:rsidRPr="002356C2">
        <w:rPr>
          <w:rFonts w:ascii="Verdana" w:eastAsia="Times New Roman" w:hAnsi="Verdana" w:cs="Times New Roman"/>
          <w:color w:val="000000"/>
          <w:sz w:val="20"/>
          <w:szCs w:val="20"/>
          <w:lang w:eastAsia="en-RW"/>
        </w:rPr>
        <w:t xml:space="preserve">, erstwhile Welspun </w:t>
      </w:r>
      <w:proofErr w:type="spellStart"/>
      <w:r w:rsidRPr="002356C2">
        <w:rPr>
          <w:rFonts w:ascii="Verdana" w:eastAsia="Times New Roman" w:hAnsi="Verdana" w:cs="Times New Roman"/>
          <w:color w:val="000000"/>
          <w:sz w:val="20"/>
          <w:szCs w:val="20"/>
          <w:lang w:eastAsia="en-RW"/>
        </w:rPr>
        <w:t>Maxsteel</w:t>
      </w:r>
      <w:proofErr w:type="spellEnd"/>
      <w:r w:rsidRPr="002356C2">
        <w:rPr>
          <w:rFonts w:ascii="Verdana" w:eastAsia="Times New Roman" w:hAnsi="Verdana" w:cs="Times New Roman"/>
          <w:color w:val="000000"/>
          <w:sz w:val="20"/>
          <w:szCs w:val="20"/>
          <w:lang w:eastAsia="en-RW"/>
        </w:rPr>
        <w:t xml:space="preserve"> Ltd, was acquired by JSW in September 2014 from Welspun Group. JSW Steel (</w:t>
      </w:r>
      <w:proofErr w:type="spellStart"/>
      <w:r w:rsidRPr="002356C2">
        <w:rPr>
          <w:rFonts w:ascii="Verdana" w:eastAsia="Times New Roman" w:hAnsi="Verdana" w:cs="Times New Roman"/>
          <w:color w:val="000000"/>
          <w:sz w:val="20"/>
          <w:szCs w:val="20"/>
          <w:lang w:eastAsia="en-RW"/>
        </w:rPr>
        <w:t>Salav</w:t>
      </w:r>
      <w:proofErr w:type="spellEnd"/>
      <w:r w:rsidRPr="002356C2">
        <w:rPr>
          <w:rFonts w:ascii="Verdana" w:eastAsia="Times New Roman" w:hAnsi="Verdana" w:cs="Times New Roman"/>
          <w:color w:val="000000"/>
          <w:sz w:val="20"/>
          <w:szCs w:val="20"/>
          <w:lang w:eastAsia="en-RW"/>
        </w:rPr>
        <w:t>) Ltd is located at </w:t>
      </w:r>
      <w:proofErr w:type="spellStart"/>
      <w:r w:rsidRPr="002356C2">
        <w:rPr>
          <w:rFonts w:ascii="Verdana" w:eastAsia="Times New Roman" w:hAnsi="Verdana" w:cs="Times New Roman"/>
          <w:color w:val="000000"/>
          <w:sz w:val="20"/>
          <w:szCs w:val="20"/>
          <w:lang w:eastAsia="en-RW"/>
        </w:rPr>
        <w:t>Salav</w:t>
      </w:r>
      <w:proofErr w:type="spellEnd"/>
      <w:r w:rsidRPr="002356C2">
        <w:rPr>
          <w:rFonts w:ascii="Verdana" w:eastAsia="Times New Roman" w:hAnsi="Verdana" w:cs="Times New Roman"/>
          <w:color w:val="000000"/>
          <w:sz w:val="20"/>
          <w:szCs w:val="20"/>
          <w:lang w:eastAsia="en-RW"/>
        </w:rPr>
        <w:t> village in Raigad district of Maharashtra 120 KM south of Mumbai. The plant was commissioned in 1993 and has a capacity of 0.9 million tons per annum. The factory is spread over 43 hectares (106 acres). The plant can now produce both HBI and DRI (Direct Reduced Iron) from the same Reactor – The only plant in the world. Future expansion is on the card.</w:t>
      </w:r>
    </w:p>
    <w:p w14:paraId="51EAE6B4" w14:textId="77777777" w:rsidR="002356C2" w:rsidRPr="002356C2" w:rsidRDefault="002356C2" w:rsidP="002356C2">
      <w:pPr>
        <w:shd w:val="clear" w:color="auto" w:fill="FFFFFF"/>
        <w:spacing w:after="0" w:line="240" w:lineRule="auto"/>
        <w:rPr>
          <w:rFonts w:ascii="Verdana" w:eastAsia="Times New Roman" w:hAnsi="Verdana" w:cs="Times New Roman"/>
          <w:color w:val="222222"/>
          <w:sz w:val="19"/>
          <w:szCs w:val="19"/>
          <w:lang w:eastAsia="en-RW"/>
        </w:rPr>
      </w:pPr>
    </w:p>
    <w:p w14:paraId="3BA17131" w14:textId="77777777" w:rsidR="002356C2" w:rsidRPr="002356C2" w:rsidRDefault="002356C2" w:rsidP="002356C2">
      <w:pPr>
        <w:shd w:val="clear" w:color="auto" w:fill="FFFFFF"/>
        <w:spacing w:after="0" w:line="240" w:lineRule="auto"/>
        <w:rPr>
          <w:rFonts w:ascii="Verdana" w:eastAsia="Times New Roman" w:hAnsi="Verdana" w:cs="Times New Roman"/>
          <w:color w:val="222222"/>
          <w:sz w:val="19"/>
          <w:szCs w:val="19"/>
          <w:lang w:eastAsia="en-RW"/>
        </w:rPr>
      </w:pPr>
      <w:r w:rsidRPr="002356C2">
        <w:rPr>
          <w:rFonts w:ascii="Verdana" w:eastAsia="Times New Roman" w:hAnsi="Verdana" w:cs="Times New Roman"/>
          <w:color w:val="222222"/>
          <w:sz w:val="19"/>
          <w:szCs w:val="19"/>
          <w:lang w:eastAsia="en-RW"/>
        </w:rPr>
        <w:t>For Further Information visit our Website: </w:t>
      </w:r>
    </w:p>
    <w:p w14:paraId="3B802A8F" w14:textId="77777777" w:rsidR="002356C2" w:rsidRPr="002356C2" w:rsidRDefault="002356C2" w:rsidP="002356C2">
      <w:pPr>
        <w:shd w:val="clear" w:color="auto" w:fill="FFFFFF"/>
        <w:spacing w:after="0" w:line="240" w:lineRule="auto"/>
        <w:rPr>
          <w:rFonts w:ascii="Verdana" w:eastAsia="Times New Roman" w:hAnsi="Verdana" w:cs="Times New Roman"/>
          <w:color w:val="222222"/>
          <w:sz w:val="19"/>
          <w:szCs w:val="19"/>
          <w:lang w:eastAsia="en-RW"/>
        </w:rPr>
      </w:pPr>
      <w:hyperlink r:id="rId4" w:tgtFrame="_blank" w:history="1">
        <w:r w:rsidRPr="002356C2">
          <w:rPr>
            <w:rFonts w:ascii="Verdana" w:eastAsia="Times New Roman" w:hAnsi="Verdana" w:cs="Times New Roman"/>
            <w:b/>
            <w:bCs/>
            <w:color w:val="1155CC"/>
            <w:sz w:val="19"/>
            <w:szCs w:val="19"/>
            <w:u w:val="single"/>
            <w:lang w:eastAsia="en-RW"/>
          </w:rPr>
          <w:t>www.</w:t>
        </w:r>
        <w:r w:rsidRPr="002356C2">
          <w:rPr>
            <w:rFonts w:ascii="Verdana" w:eastAsia="Times New Roman" w:hAnsi="Verdana" w:cs="Times New Roman"/>
            <w:b/>
            <w:bCs/>
            <w:color w:val="1155CC"/>
            <w:sz w:val="19"/>
            <w:szCs w:val="19"/>
            <w:lang w:eastAsia="en-RW"/>
          </w:rPr>
          <w:t>jsw</w:t>
        </w:r>
        <w:r w:rsidRPr="002356C2">
          <w:rPr>
            <w:rFonts w:ascii="Verdana" w:eastAsia="Times New Roman" w:hAnsi="Verdana" w:cs="Times New Roman"/>
            <w:b/>
            <w:bCs/>
            <w:color w:val="1155CC"/>
            <w:sz w:val="19"/>
            <w:szCs w:val="19"/>
            <w:u w:val="single"/>
            <w:lang w:eastAsia="en-RW"/>
          </w:rPr>
          <w:t>.in</w:t>
        </w:r>
      </w:hyperlink>
    </w:p>
    <w:p w14:paraId="2CF51EC1" w14:textId="77777777" w:rsidR="002356C2" w:rsidRDefault="002356C2" w:rsidP="002356C2">
      <w:pPr>
        <w:spacing w:after="0" w:line="240" w:lineRule="auto"/>
        <w:rPr>
          <w:rFonts w:ascii="Tahoma" w:eastAsia="Times New Roman" w:hAnsi="Tahoma" w:cs="Tahoma"/>
          <w:color w:val="222222"/>
          <w:sz w:val="19"/>
          <w:szCs w:val="19"/>
          <w:shd w:val="clear" w:color="auto" w:fill="FFFFFF"/>
          <w:lang w:val="en-IN" w:eastAsia="en-RW"/>
        </w:rPr>
      </w:pPr>
    </w:p>
    <w:p w14:paraId="2F3A432E" w14:textId="77777777" w:rsidR="002356C2" w:rsidRPr="002356C2" w:rsidRDefault="002356C2" w:rsidP="002356C2">
      <w:pPr>
        <w:spacing w:after="0" w:line="240" w:lineRule="auto"/>
        <w:rPr>
          <w:rFonts w:ascii="Tahoma" w:eastAsia="Times New Roman" w:hAnsi="Tahoma" w:cs="Tahoma"/>
          <w:color w:val="222222"/>
          <w:sz w:val="19"/>
          <w:szCs w:val="19"/>
          <w:shd w:val="clear" w:color="auto" w:fill="FFFFFF"/>
          <w:lang w:val="en-IN" w:eastAsia="en-RW"/>
        </w:rPr>
      </w:pPr>
    </w:p>
    <w:p w14:paraId="1B414EF9" w14:textId="337F554A" w:rsidR="002356C2" w:rsidRDefault="002356C2" w:rsidP="002356C2">
      <w:pPr>
        <w:spacing w:after="0" w:line="240" w:lineRule="auto"/>
        <w:rPr>
          <w:rFonts w:ascii="Arial" w:eastAsia="Times New Roman" w:hAnsi="Arial" w:cs="Arial"/>
          <w:color w:val="222222"/>
          <w:sz w:val="24"/>
          <w:szCs w:val="24"/>
          <w:lang w:eastAsia="en-RW"/>
        </w:rPr>
      </w:pPr>
    </w:p>
    <w:p w14:paraId="36F7BF84" w14:textId="597AF74E" w:rsidR="002356C2" w:rsidRDefault="002356C2" w:rsidP="002356C2">
      <w:pPr>
        <w:spacing w:after="0" w:line="240" w:lineRule="auto"/>
        <w:rPr>
          <w:rFonts w:ascii="Arial" w:eastAsia="Times New Roman" w:hAnsi="Arial" w:cs="Arial"/>
          <w:color w:val="222222"/>
          <w:sz w:val="24"/>
          <w:szCs w:val="24"/>
          <w:lang w:eastAsia="en-RW"/>
        </w:rPr>
      </w:pPr>
    </w:p>
    <w:p w14:paraId="5D6E48B2" w14:textId="77777777" w:rsidR="002356C2" w:rsidRPr="002356C2" w:rsidRDefault="002356C2" w:rsidP="002356C2">
      <w:pPr>
        <w:spacing w:after="0" w:line="240" w:lineRule="auto"/>
        <w:rPr>
          <w:rFonts w:ascii="Arial" w:eastAsia="Times New Roman" w:hAnsi="Arial" w:cs="Arial"/>
          <w:color w:val="222222"/>
          <w:sz w:val="24"/>
          <w:szCs w:val="24"/>
          <w:lang w:eastAsia="en-RW"/>
        </w:rPr>
      </w:pPr>
    </w:p>
    <w:p w14:paraId="40CAB455" w14:textId="77777777" w:rsidR="002356C2" w:rsidRPr="002356C2" w:rsidRDefault="002356C2" w:rsidP="002356C2">
      <w:pPr>
        <w:rPr>
          <w:sz w:val="24"/>
          <w:szCs w:val="24"/>
          <w:lang w:val="en-IN"/>
        </w:rPr>
      </w:pPr>
    </w:p>
    <w:sectPr w:rsidR="002356C2" w:rsidRPr="002356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C2"/>
    <w:rsid w:val="002356C2"/>
    <w:rsid w:val="00D336D7"/>
  </w:rsids>
  <m:mathPr>
    <m:mathFont m:val="Cambria Math"/>
    <m:brkBin m:val="before"/>
    <m:brkBinSub m:val="--"/>
    <m:smallFrac m:val="0"/>
    <m:dispDef/>
    <m:lMargin m:val="0"/>
    <m:rMargin m:val="0"/>
    <m:defJc m:val="centerGroup"/>
    <m:wrapIndent m:val="1440"/>
    <m:intLim m:val="subSup"/>
    <m:naryLim m:val="undOvr"/>
  </m:mathPr>
  <w:themeFontLang w:val="en-R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30E5"/>
  <w15:chartTrackingRefBased/>
  <w15:docId w15:val="{7D4D0EB3-3827-41B0-9144-AF70BB3A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R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6C2"/>
    <w:pPr>
      <w:spacing w:before="100" w:beforeAutospacing="1" w:after="100" w:afterAutospacing="1" w:line="240" w:lineRule="auto"/>
    </w:pPr>
    <w:rPr>
      <w:rFonts w:ascii="Times New Roman" w:eastAsia="Times New Roman" w:hAnsi="Times New Roman" w:cs="Times New Roman"/>
      <w:sz w:val="24"/>
      <w:szCs w:val="24"/>
      <w:lang w:eastAsia="en-RW"/>
    </w:rPr>
  </w:style>
  <w:style w:type="character" w:customStyle="1" w:styleId="m-4862336635608998403m6103388270977565636m2215787552128053769m7149958889697406277m-4781512415839918574m2549990146380134369m3236843343287709622m-5620333536700065787m97510062991670297m-1776299405785301248m8288663946456231236m307656869545802777">
    <w:name w:val="m_-4862336635608998403m_6103388270977565636m_2215787552128053769m_7149958889697406277m_-4781512415839918574m_2549990146380134369m_3236843343287709622m_-5620333536700065787m_97510062991670297m_-1776299405785301248m_8288663946456231236m_307656869545802777"/>
    <w:basedOn w:val="DefaultParagraphFont"/>
    <w:rsid w:val="002356C2"/>
  </w:style>
  <w:style w:type="character" w:customStyle="1" w:styleId="il">
    <w:name w:val="il"/>
    <w:basedOn w:val="DefaultParagraphFont"/>
    <w:rsid w:val="002356C2"/>
  </w:style>
  <w:style w:type="character" w:styleId="Hyperlink">
    <w:name w:val="Hyperlink"/>
    <w:basedOn w:val="DefaultParagraphFont"/>
    <w:uiPriority w:val="99"/>
    <w:semiHidden/>
    <w:unhideWhenUsed/>
    <w:rsid w:val="00235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92496">
      <w:bodyDiv w:val="1"/>
      <w:marLeft w:val="0"/>
      <w:marRight w:val="0"/>
      <w:marTop w:val="0"/>
      <w:marBottom w:val="0"/>
      <w:divBdr>
        <w:top w:val="none" w:sz="0" w:space="0" w:color="auto"/>
        <w:left w:val="none" w:sz="0" w:space="0" w:color="auto"/>
        <w:bottom w:val="none" w:sz="0" w:space="0" w:color="auto"/>
        <w:right w:val="none" w:sz="0" w:space="0" w:color="auto"/>
      </w:divBdr>
      <w:divsChild>
        <w:div w:id="1771967112">
          <w:marLeft w:val="0"/>
          <w:marRight w:val="0"/>
          <w:marTop w:val="0"/>
          <w:marBottom w:val="0"/>
          <w:divBdr>
            <w:top w:val="none" w:sz="0" w:space="0" w:color="auto"/>
            <w:left w:val="none" w:sz="0" w:space="0" w:color="auto"/>
            <w:bottom w:val="none" w:sz="0" w:space="0" w:color="auto"/>
            <w:right w:val="none" w:sz="0" w:space="0" w:color="auto"/>
          </w:divBdr>
        </w:div>
        <w:div w:id="99377734">
          <w:marLeft w:val="0"/>
          <w:marRight w:val="0"/>
          <w:marTop w:val="0"/>
          <w:marBottom w:val="0"/>
          <w:divBdr>
            <w:top w:val="none" w:sz="0" w:space="0" w:color="auto"/>
            <w:left w:val="none" w:sz="0" w:space="0" w:color="auto"/>
            <w:bottom w:val="none" w:sz="0" w:space="0" w:color="auto"/>
            <w:right w:val="none" w:sz="0" w:space="0" w:color="auto"/>
          </w:divBdr>
        </w:div>
        <w:div w:id="829177457">
          <w:marLeft w:val="0"/>
          <w:marRight w:val="0"/>
          <w:marTop w:val="0"/>
          <w:marBottom w:val="0"/>
          <w:divBdr>
            <w:top w:val="none" w:sz="0" w:space="0" w:color="auto"/>
            <w:left w:val="none" w:sz="0" w:space="0" w:color="auto"/>
            <w:bottom w:val="none" w:sz="0" w:space="0" w:color="auto"/>
            <w:right w:val="none" w:sz="0" w:space="0" w:color="auto"/>
          </w:divBdr>
        </w:div>
        <w:div w:id="492724504">
          <w:marLeft w:val="0"/>
          <w:marRight w:val="0"/>
          <w:marTop w:val="0"/>
          <w:marBottom w:val="0"/>
          <w:divBdr>
            <w:top w:val="none" w:sz="0" w:space="0" w:color="auto"/>
            <w:left w:val="none" w:sz="0" w:space="0" w:color="auto"/>
            <w:bottom w:val="none" w:sz="0" w:space="0" w:color="auto"/>
            <w:right w:val="none" w:sz="0" w:space="0" w:color="auto"/>
          </w:divBdr>
        </w:div>
        <w:div w:id="1816527538">
          <w:marLeft w:val="0"/>
          <w:marRight w:val="0"/>
          <w:marTop w:val="0"/>
          <w:marBottom w:val="0"/>
          <w:divBdr>
            <w:top w:val="none" w:sz="0" w:space="0" w:color="auto"/>
            <w:left w:val="none" w:sz="0" w:space="0" w:color="auto"/>
            <w:bottom w:val="none" w:sz="0" w:space="0" w:color="auto"/>
            <w:right w:val="none" w:sz="0" w:space="0" w:color="auto"/>
          </w:divBdr>
        </w:div>
        <w:div w:id="1792820612">
          <w:marLeft w:val="0"/>
          <w:marRight w:val="0"/>
          <w:marTop w:val="0"/>
          <w:marBottom w:val="0"/>
          <w:divBdr>
            <w:top w:val="none" w:sz="0" w:space="0" w:color="auto"/>
            <w:left w:val="none" w:sz="0" w:space="0" w:color="auto"/>
            <w:bottom w:val="none" w:sz="0" w:space="0" w:color="auto"/>
            <w:right w:val="none" w:sz="0" w:space="0" w:color="auto"/>
          </w:divBdr>
        </w:div>
        <w:div w:id="2092575914">
          <w:marLeft w:val="0"/>
          <w:marRight w:val="0"/>
          <w:marTop w:val="0"/>
          <w:marBottom w:val="0"/>
          <w:divBdr>
            <w:top w:val="none" w:sz="0" w:space="0" w:color="auto"/>
            <w:left w:val="none" w:sz="0" w:space="0" w:color="auto"/>
            <w:bottom w:val="none" w:sz="0" w:space="0" w:color="auto"/>
            <w:right w:val="none" w:sz="0" w:space="0" w:color="auto"/>
          </w:divBdr>
        </w:div>
      </w:divsChild>
    </w:div>
    <w:div w:id="645672424">
      <w:bodyDiv w:val="1"/>
      <w:marLeft w:val="0"/>
      <w:marRight w:val="0"/>
      <w:marTop w:val="0"/>
      <w:marBottom w:val="0"/>
      <w:divBdr>
        <w:top w:val="none" w:sz="0" w:space="0" w:color="auto"/>
        <w:left w:val="none" w:sz="0" w:space="0" w:color="auto"/>
        <w:bottom w:val="none" w:sz="0" w:space="0" w:color="auto"/>
        <w:right w:val="none" w:sz="0" w:space="0" w:color="auto"/>
      </w:divBdr>
      <w:divsChild>
        <w:div w:id="337079462">
          <w:marLeft w:val="0"/>
          <w:marRight w:val="0"/>
          <w:marTop w:val="0"/>
          <w:marBottom w:val="0"/>
          <w:divBdr>
            <w:top w:val="none" w:sz="0" w:space="0" w:color="auto"/>
            <w:left w:val="none" w:sz="0" w:space="0" w:color="auto"/>
            <w:bottom w:val="none" w:sz="0" w:space="0" w:color="auto"/>
            <w:right w:val="none" w:sz="0" w:space="0" w:color="auto"/>
          </w:divBdr>
        </w:div>
        <w:div w:id="1623536584">
          <w:marLeft w:val="0"/>
          <w:marRight w:val="0"/>
          <w:marTop w:val="0"/>
          <w:marBottom w:val="0"/>
          <w:divBdr>
            <w:top w:val="none" w:sz="0" w:space="0" w:color="auto"/>
            <w:left w:val="none" w:sz="0" w:space="0" w:color="auto"/>
            <w:bottom w:val="none" w:sz="0" w:space="0" w:color="auto"/>
            <w:right w:val="none" w:sz="0" w:space="0" w:color="auto"/>
          </w:divBdr>
          <w:divsChild>
            <w:div w:id="744495393">
              <w:marLeft w:val="0"/>
              <w:marRight w:val="0"/>
              <w:marTop w:val="0"/>
              <w:marBottom w:val="0"/>
              <w:divBdr>
                <w:top w:val="none" w:sz="0" w:space="0" w:color="auto"/>
                <w:left w:val="none" w:sz="0" w:space="0" w:color="auto"/>
                <w:bottom w:val="none" w:sz="0" w:space="0" w:color="auto"/>
                <w:right w:val="none" w:sz="0" w:space="0" w:color="auto"/>
              </w:divBdr>
              <w:divsChild>
                <w:div w:id="957836132">
                  <w:marLeft w:val="0"/>
                  <w:marRight w:val="0"/>
                  <w:marTop w:val="0"/>
                  <w:marBottom w:val="0"/>
                  <w:divBdr>
                    <w:top w:val="none" w:sz="0" w:space="0" w:color="auto"/>
                    <w:left w:val="none" w:sz="0" w:space="0" w:color="auto"/>
                    <w:bottom w:val="none" w:sz="0" w:space="0" w:color="auto"/>
                    <w:right w:val="none" w:sz="0" w:space="0" w:color="auto"/>
                  </w:divBdr>
                </w:div>
                <w:div w:id="2100132004">
                  <w:marLeft w:val="0"/>
                  <w:marRight w:val="0"/>
                  <w:marTop w:val="0"/>
                  <w:marBottom w:val="0"/>
                  <w:divBdr>
                    <w:top w:val="none" w:sz="0" w:space="0" w:color="auto"/>
                    <w:left w:val="none" w:sz="0" w:space="0" w:color="auto"/>
                    <w:bottom w:val="none" w:sz="0" w:space="0" w:color="auto"/>
                    <w:right w:val="none" w:sz="0" w:space="0" w:color="auto"/>
                  </w:divBdr>
                </w:div>
                <w:div w:id="1709792867">
                  <w:marLeft w:val="0"/>
                  <w:marRight w:val="0"/>
                  <w:marTop w:val="0"/>
                  <w:marBottom w:val="0"/>
                  <w:divBdr>
                    <w:top w:val="none" w:sz="0" w:space="0" w:color="auto"/>
                    <w:left w:val="none" w:sz="0" w:space="0" w:color="auto"/>
                    <w:bottom w:val="none" w:sz="0" w:space="0" w:color="auto"/>
                    <w:right w:val="none" w:sz="0" w:space="0" w:color="auto"/>
                  </w:divBdr>
                </w:div>
              </w:divsChild>
            </w:div>
            <w:div w:id="630018529">
              <w:marLeft w:val="0"/>
              <w:marRight w:val="0"/>
              <w:marTop w:val="0"/>
              <w:marBottom w:val="0"/>
              <w:divBdr>
                <w:top w:val="none" w:sz="0" w:space="0" w:color="auto"/>
                <w:left w:val="none" w:sz="0" w:space="0" w:color="auto"/>
                <w:bottom w:val="none" w:sz="0" w:space="0" w:color="auto"/>
                <w:right w:val="none" w:sz="0" w:space="0" w:color="auto"/>
              </w:divBdr>
            </w:div>
            <w:div w:id="858549992">
              <w:marLeft w:val="0"/>
              <w:marRight w:val="0"/>
              <w:marTop w:val="0"/>
              <w:marBottom w:val="0"/>
              <w:divBdr>
                <w:top w:val="none" w:sz="0" w:space="0" w:color="auto"/>
                <w:left w:val="none" w:sz="0" w:space="0" w:color="auto"/>
                <w:bottom w:val="none" w:sz="0" w:space="0" w:color="auto"/>
                <w:right w:val="none" w:sz="0" w:space="0" w:color="auto"/>
              </w:divBdr>
            </w:div>
            <w:div w:id="1640107839">
              <w:marLeft w:val="0"/>
              <w:marRight w:val="0"/>
              <w:marTop w:val="0"/>
              <w:marBottom w:val="0"/>
              <w:divBdr>
                <w:top w:val="none" w:sz="0" w:space="0" w:color="auto"/>
                <w:left w:val="none" w:sz="0" w:space="0" w:color="auto"/>
                <w:bottom w:val="none" w:sz="0" w:space="0" w:color="auto"/>
                <w:right w:val="none" w:sz="0" w:space="0" w:color="auto"/>
              </w:divBdr>
            </w:div>
            <w:div w:id="1772313569">
              <w:marLeft w:val="0"/>
              <w:marRight w:val="0"/>
              <w:marTop w:val="0"/>
              <w:marBottom w:val="0"/>
              <w:divBdr>
                <w:top w:val="none" w:sz="0" w:space="0" w:color="auto"/>
                <w:left w:val="none" w:sz="0" w:space="0" w:color="auto"/>
                <w:bottom w:val="none" w:sz="0" w:space="0" w:color="auto"/>
                <w:right w:val="none" w:sz="0" w:space="0" w:color="auto"/>
              </w:divBdr>
            </w:div>
            <w:div w:id="1636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dc:creator>
  <cp:keywords/>
  <dc:description/>
  <cp:lastModifiedBy> </cp:lastModifiedBy>
  <cp:revision>3</cp:revision>
  <dcterms:created xsi:type="dcterms:W3CDTF">2019-01-04T07:09:00Z</dcterms:created>
  <dcterms:modified xsi:type="dcterms:W3CDTF">2019-01-04T07:18:00Z</dcterms:modified>
</cp:coreProperties>
</file>